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DD" w:rsidRPr="00450AD2" w:rsidRDefault="00513DDD" w:rsidP="00513DDD">
      <w:pPr>
        <w:ind w:left="720"/>
        <w:jc w:val="both"/>
        <w:rPr>
          <w:b/>
          <w:sz w:val="28"/>
          <w:szCs w:val="28"/>
          <w:lang w:val="sr-Cyrl-CS"/>
        </w:rPr>
      </w:pPr>
    </w:p>
    <w:p w:rsidR="00F62CBA" w:rsidRPr="00450AD2" w:rsidRDefault="00F62CBA" w:rsidP="00F62CBA">
      <w:pPr>
        <w:jc w:val="center"/>
        <w:rPr>
          <w:b/>
          <w:sz w:val="32"/>
          <w:szCs w:val="32"/>
          <w:lang w:val="sr-Cyrl-CS"/>
        </w:rPr>
      </w:pPr>
      <w:r w:rsidRPr="00450AD2">
        <w:rPr>
          <w:b/>
          <w:sz w:val="32"/>
          <w:szCs w:val="32"/>
          <w:lang w:val="sr-Cyrl-CS"/>
        </w:rPr>
        <w:t>ОБРАЗОВНИ ПРОФИЛ: САОБРАЋАЈНО</w:t>
      </w:r>
      <w:r w:rsidRPr="00450AD2">
        <w:rPr>
          <w:b/>
          <w:sz w:val="32"/>
          <w:szCs w:val="32"/>
        </w:rPr>
        <w:t>-</w:t>
      </w:r>
      <w:r w:rsidRPr="00450AD2">
        <w:rPr>
          <w:b/>
          <w:sz w:val="32"/>
          <w:szCs w:val="32"/>
          <w:lang w:val="sr-Cyrl-CS"/>
        </w:rPr>
        <w:t xml:space="preserve"> ТРАНСПОРТНИ ТЕХНИЧАР</w:t>
      </w:r>
    </w:p>
    <w:p w:rsidR="00A7677A" w:rsidRPr="00450AD2" w:rsidRDefault="00A7677A" w:rsidP="00A7677A">
      <w:pPr>
        <w:rPr>
          <w:b/>
          <w:sz w:val="28"/>
          <w:szCs w:val="28"/>
          <w:lang w:val="sr-Cyrl-CS"/>
        </w:rPr>
      </w:pPr>
    </w:p>
    <w:p w:rsidR="00DB0059" w:rsidRPr="00450AD2" w:rsidRDefault="00DB0059" w:rsidP="00A7677A">
      <w:pPr>
        <w:rPr>
          <w:b/>
          <w:sz w:val="28"/>
          <w:szCs w:val="28"/>
          <w:lang w:val="sr-Cyrl-CS"/>
        </w:rPr>
      </w:pPr>
    </w:p>
    <w:p w:rsidR="00DB0059" w:rsidRPr="00450AD2" w:rsidRDefault="00DB0059" w:rsidP="00A7677A">
      <w:pPr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886"/>
        <w:gridCol w:w="2880"/>
        <w:gridCol w:w="2020"/>
      </w:tblGrid>
      <w:tr w:rsidR="00450AD2" w:rsidRPr="00450AD2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450AD2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450AD2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450AD2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450AD2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450AD2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450AD2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450AD2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450AD2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450AD2" w:rsidRPr="00450AD2" w:rsidTr="00EE686F">
        <w:trPr>
          <w:jc w:val="center"/>
        </w:trPr>
        <w:tc>
          <w:tcPr>
            <w:tcW w:w="574" w:type="dxa"/>
          </w:tcPr>
          <w:p w:rsidR="00A7677A" w:rsidRPr="00450AD2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A7677A" w:rsidRPr="00450AD2" w:rsidRDefault="00A7677A" w:rsidP="000236F4">
            <w:pPr>
              <w:rPr>
                <w:sz w:val="28"/>
                <w:szCs w:val="28"/>
              </w:rPr>
            </w:pPr>
            <w:r w:rsidRPr="00450AD2">
              <w:rPr>
                <w:sz w:val="28"/>
                <w:szCs w:val="28"/>
                <w:lang w:val="sr-Cyrl-CS"/>
              </w:rPr>
              <w:t>Српски језик и књижевност</w:t>
            </w:r>
          </w:p>
          <w:p w:rsidR="00AE715B" w:rsidRPr="00450AD2" w:rsidRDefault="00AE715B" w:rsidP="000236F4">
            <w:pPr>
              <w:rPr>
                <w:sz w:val="28"/>
                <w:szCs w:val="28"/>
              </w:rPr>
            </w:pPr>
          </w:p>
          <w:p w:rsidR="00AE715B" w:rsidRPr="00450AD2" w:rsidRDefault="00AE715B" w:rsidP="00AE715B">
            <w:pPr>
              <w:jc w:val="both"/>
              <w:rPr>
                <w:b/>
              </w:rPr>
            </w:pPr>
            <w:r w:rsidRPr="00450AD2">
              <w:rPr>
                <w:b/>
                <w:lang w:val="sr-Cyrl-CS"/>
              </w:rPr>
              <w:t xml:space="preserve">ТЕМЕ ЗА МАТУРСКИ </w:t>
            </w:r>
            <w:r w:rsidRPr="00450AD2">
              <w:rPr>
                <w:b/>
              </w:rPr>
              <w:t>ИСПИТ</w:t>
            </w:r>
          </w:p>
          <w:p w:rsidR="0097720A" w:rsidRPr="00450AD2" w:rsidRDefault="0097720A" w:rsidP="0097720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60BD7" w:rsidRPr="00450AD2" w:rsidRDefault="00F60BD7" w:rsidP="00F60BD7">
            <w:pPr>
              <w:jc w:val="center"/>
              <w:rPr>
                <w:sz w:val="28"/>
                <w:szCs w:val="28"/>
              </w:rPr>
            </w:pPr>
          </w:p>
          <w:p w:rsidR="00F60BD7" w:rsidRPr="00450AD2" w:rsidRDefault="00F60BD7" w:rsidP="00F60BD7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RS"/>
              </w:rPr>
              <w:t>Живот као тамнице у Дисовој поезији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</w:rPr>
              <w:t xml:space="preserve">„Santa Maria </w:t>
            </w:r>
            <w:proofErr w:type="spellStart"/>
            <w:r w:rsidRPr="00450AD2">
              <w:rPr>
                <w:sz w:val="28"/>
                <w:szCs w:val="28"/>
              </w:rPr>
              <w:t>della</w:t>
            </w:r>
            <w:proofErr w:type="spellEnd"/>
            <w:r w:rsidRPr="00450AD2">
              <w:rPr>
                <w:sz w:val="28"/>
                <w:szCs w:val="28"/>
              </w:rPr>
              <w:t xml:space="preserve"> Salute“</w:t>
            </w:r>
            <w:r w:rsidRPr="00450AD2">
              <w:rPr>
                <w:sz w:val="28"/>
                <w:szCs w:val="28"/>
                <w:lang w:val="sr-Cyrl-RS"/>
              </w:rPr>
              <w:t>- чудесна плетисанка Лазе Костића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RS"/>
              </w:rPr>
              <w:t>Усамљеност и отуђеност човека у Камијевом „Странцу“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Ана Карењина као жртва времена и страсти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Мотив побуне у делу „Дервиш и смрт“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Живот је увек нешто шире и веће од закона и правила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Опраштање је врлина дата малобројнима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„Није човек што мисли, већ оно што чини“ (М</w:t>
            </w:r>
            <w:r w:rsidRPr="00450AD2">
              <w:rPr>
                <w:sz w:val="28"/>
                <w:szCs w:val="28"/>
              </w:rPr>
              <w:t>.</w:t>
            </w:r>
            <w:r w:rsidRPr="00450AD2">
              <w:rPr>
                <w:sz w:val="28"/>
                <w:szCs w:val="28"/>
                <w:lang w:val="sr-Cyrl-CS"/>
              </w:rPr>
              <w:t xml:space="preserve"> Селимовић)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Кад све утихне, књига ме одводи путем непознатог</w:t>
            </w:r>
          </w:p>
          <w:p w:rsidR="00F60BD7" w:rsidRPr="00450AD2" w:rsidRDefault="00F60BD7" w:rsidP="00F60BD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У чему је величина и лепота нашег доба</w:t>
            </w:r>
          </w:p>
          <w:p w:rsidR="00F60BD7" w:rsidRPr="00450AD2" w:rsidRDefault="00F60BD7" w:rsidP="00F60BD7">
            <w:pPr>
              <w:spacing w:line="480" w:lineRule="auto"/>
              <w:ind w:left="6480"/>
              <w:rPr>
                <w:b/>
                <w:sz w:val="28"/>
                <w:szCs w:val="28"/>
                <w:lang w:val="sr-Cyrl-CS"/>
              </w:rPr>
            </w:pPr>
          </w:p>
          <w:p w:rsidR="0096540B" w:rsidRPr="00450AD2" w:rsidRDefault="0096540B" w:rsidP="0096540B">
            <w:pPr>
              <w:spacing w:line="480" w:lineRule="auto"/>
              <w:ind w:left="6480"/>
              <w:rPr>
                <w:b/>
                <w:sz w:val="28"/>
                <w:szCs w:val="28"/>
                <w:lang w:val="sr-Cyrl-CS"/>
              </w:rPr>
            </w:pPr>
          </w:p>
          <w:p w:rsidR="00DB0059" w:rsidRPr="00450AD2" w:rsidRDefault="0097720A" w:rsidP="0096540B">
            <w:pPr>
              <w:spacing w:line="480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                                                                 </w:t>
            </w:r>
          </w:p>
          <w:p w:rsidR="00A7677A" w:rsidRPr="00450AD2" w:rsidRDefault="0097720A" w:rsidP="0096540B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 w:rsidRPr="00450AD2">
              <w:rPr>
                <w:lang w:val="sr-Cyrl-CS"/>
              </w:rPr>
              <w:t xml:space="preserve">                    </w:t>
            </w:r>
          </w:p>
        </w:tc>
        <w:tc>
          <w:tcPr>
            <w:tcW w:w="2880" w:type="dxa"/>
            <w:vAlign w:val="center"/>
          </w:tcPr>
          <w:p w:rsidR="00A7677A" w:rsidRPr="00450AD2" w:rsidRDefault="00A7677A" w:rsidP="00EE686F">
            <w:pPr>
              <w:jc w:val="center"/>
              <w:rPr>
                <w:b/>
                <w:lang w:val="sr-Cyrl-CS"/>
              </w:rPr>
            </w:pPr>
            <w:r w:rsidRPr="00450AD2">
              <w:rPr>
                <w:b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A7677A" w:rsidRPr="00450AD2" w:rsidRDefault="00A7677A" w:rsidP="00EE686F">
            <w:pPr>
              <w:jc w:val="center"/>
              <w:rPr>
                <w:lang w:val="sr-Cyrl-CS"/>
              </w:rPr>
            </w:pPr>
            <w:r w:rsidRPr="00450AD2">
              <w:rPr>
                <w:lang w:val="sr-Cyrl-CS"/>
              </w:rPr>
              <w:t>ОД 1 ДО 5</w:t>
            </w:r>
          </w:p>
        </w:tc>
      </w:tr>
      <w:tr w:rsidR="00450AD2" w:rsidRPr="00450AD2" w:rsidTr="00EE686F">
        <w:trPr>
          <w:jc w:val="center"/>
        </w:trPr>
        <w:tc>
          <w:tcPr>
            <w:tcW w:w="574" w:type="dxa"/>
          </w:tcPr>
          <w:p w:rsidR="00F62CBA" w:rsidRPr="00450AD2" w:rsidRDefault="00F62CBA" w:rsidP="000236F4">
            <w:p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F62CBA" w:rsidRPr="00450AD2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>Изборни предмет</w:t>
            </w:r>
          </w:p>
          <w:p w:rsidR="00F62CBA" w:rsidRPr="00450AD2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 xml:space="preserve">                          ЈЕДАН ОД следећих предмета:</w:t>
            </w:r>
          </w:p>
          <w:p w:rsidR="00F62CBA" w:rsidRPr="00450AD2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>Математика</w:t>
            </w:r>
          </w:p>
          <w:p w:rsidR="00F62CBA" w:rsidRPr="00450AD2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ИСПИТНИ ЗАДАЦИ</w:t>
            </w:r>
          </w:p>
          <w:p w:rsidR="00F62CBA" w:rsidRPr="00450AD2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0"/>
            </w:tblGrid>
            <w:tr w:rsidR="00450AD2" w:rsidRPr="00450AD2" w:rsidTr="009B748D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1. </w:t>
                  </w:r>
                  <w:proofErr w:type="spellStart"/>
                  <w:r w:rsidRPr="00450AD2">
                    <w:t>Упростити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израз</w:t>
                  </w:r>
                  <w:proofErr w:type="spellEnd"/>
                  <w:r w:rsidRPr="00450AD2">
                    <w:t xml:space="preserve"> </w:t>
                  </w:r>
                  <w:r w:rsidRPr="00450AD2">
                    <w:rPr>
                      <w:lang w:val="sr-Cyrl-CS"/>
                    </w:rPr>
                    <w:t xml:space="preserve"> </w:t>
                  </w:r>
                  <w:r w:rsidRPr="00450AD2">
                    <w:t xml:space="preserve">:  </w:t>
                  </w:r>
                  <w:r w:rsidRPr="00450AD2">
                    <w:rPr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582095893" r:id="rId7"/>
                    </w:object>
                  </w:r>
                  <w:r w:rsidRPr="00450AD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450AD2" w:rsidRPr="00450AD2" w:rsidTr="009B748D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2. </w:t>
                  </w:r>
                  <w:proofErr w:type="spellStart"/>
                  <w:r w:rsidRPr="00450AD2">
                    <w:t>Упростити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израз</w:t>
                  </w:r>
                  <w:proofErr w:type="spellEnd"/>
                  <w:r w:rsidRPr="00450AD2">
                    <w:t xml:space="preserve"> </w:t>
                  </w:r>
                  <w:r w:rsidRPr="00450AD2">
                    <w:rPr>
                      <w:lang w:val="sr-Cyrl-CS"/>
                    </w:rPr>
                    <w:t xml:space="preserve"> </w:t>
                  </w:r>
                  <w:r w:rsidRPr="00450AD2">
                    <w:t xml:space="preserve">:  </w:t>
                  </w:r>
                  <w:r w:rsidRPr="00450AD2">
                    <w:rPr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75pt;height:38.25pt" o:ole="">
                        <v:imagedata r:id="rId8" o:title=""/>
                      </v:shape>
                      <o:OLEObject Type="Embed" ProgID="Equation.3" ShapeID="_x0000_i1026" DrawAspect="Content" ObjectID="_1582095894" r:id="rId9"/>
                    </w:object>
                  </w:r>
                  <w:r w:rsidRPr="00450AD2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450AD2" w:rsidRPr="00450AD2" w:rsidTr="009B748D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3. </w:t>
                  </w:r>
                  <w:proofErr w:type="spellStart"/>
                  <w:r w:rsidRPr="00450AD2">
                    <w:t>Упростити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израз</w:t>
                  </w:r>
                  <w:proofErr w:type="spellEnd"/>
                  <w:r w:rsidRPr="00450AD2">
                    <w:t xml:space="preserve"> </w:t>
                  </w:r>
                  <w:r w:rsidRPr="00450AD2">
                    <w:rPr>
                      <w:lang w:val="sr-Cyrl-CS"/>
                    </w:rPr>
                    <w:t xml:space="preserve"> </w:t>
                  </w:r>
                  <w:r w:rsidRPr="00450AD2">
                    <w:t xml:space="preserve">: </w:t>
                  </w:r>
                  <w:r w:rsidRPr="00450AD2">
                    <w:rPr>
                      <w:position w:val="-32"/>
                    </w:rPr>
                    <w:object w:dxaOrig="5319" w:dyaOrig="760">
                      <v:shape id="_x0000_i1027" type="#_x0000_t75" style="width:265.5pt;height:38.25pt" o:ole="">
                        <v:imagedata r:id="rId10" o:title=""/>
                      </v:shape>
                      <o:OLEObject Type="Embed" ProgID="Equation.3" ShapeID="_x0000_i1027" DrawAspect="Content" ObjectID="_1582095895" r:id="rId11"/>
                    </w:object>
                  </w:r>
                </w:p>
              </w:tc>
            </w:tr>
            <w:tr w:rsidR="00450AD2" w:rsidRPr="00450AD2" w:rsidTr="009B748D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4. </w:t>
                  </w:r>
                  <w:proofErr w:type="spellStart"/>
                  <w:r w:rsidRPr="00450AD2">
                    <w:t>Упростити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израз</w:t>
                  </w:r>
                  <w:proofErr w:type="spellEnd"/>
                  <w:r w:rsidRPr="00450AD2">
                    <w:t xml:space="preserve"> </w:t>
                  </w:r>
                  <w:r w:rsidRPr="00450AD2">
                    <w:rPr>
                      <w:lang w:val="sr-Cyrl-CS"/>
                    </w:rPr>
                    <w:t xml:space="preserve"> </w:t>
                  </w:r>
                  <w:r w:rsidRPr="00450AD2">
                    <w:t>:</w:t>
                  </w:r>
                  <w:r w:rsidRPr="00450AD2">
                    <w:rPr>
                      <w:position w:val="-34"/>
                    </w:rPr>
                    <w:object w:dxaOrig="5520" w:dyaOrig="800">
                      <v:shape id="_x0000_i1028" type="#_x0000_t75" style="width:276pt;height:40.5pt" o:ole="">
                        <v:imagedata r:id="rId12" o:title=""/>
                      </v:shape>
                      <o:OLEObject Type="Embed" ProgID="Equation.3" ShapeID="_x0000_i1028" DrawAspect="Content" ObjectID="_1582095896" r:id="rId13"/>
                    </w:object>
                  </w:r>
                  <w:r w:rsidRPr="00450AD2">
                    <w:t xml:space="preserve"> 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 xml:space="preserve">5. Решити једначину </w:t>
                  </w:r>
                  <w:r w:rsidRPr="00450AD2">
                    <w:t>:</w:t>
                  </w:r>
                  <w:r w:rsidRPr="00450AD2">
                    <w:rPr>
                      <w:lang w:val="sr-Cyrl-CS"/>
                    </w:rPr>
                    <w:t xml:space="preserve">  </w:t>
                  </w:r>
                  <w:r w:rsidRPr="00450AD2">
                    <w:rPr>
                      <w:sz w:val="28"/>
                      <w:szCs w:val="28"/>
                      <w:lang w:val="sr-Cyrl-CS"/>
                    </w:rPr>
                    <w:t>2</w:t>
                  </w:r>
                  <w:r w:rsidRPr="00450AD2">
                    <w:rPr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450AD2">
                    <w:rPr>
                      <w:sz w:val="28"/>
                      <w:szCs w:val="28"/>
                    </w:rPr>
                    <w:t>) = 1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>6. Површина праве тростране призме је 1440 cm</w:t>
                  </w:r>
                  <w:r w:rsidRPr="00450AD2">
                    <w:rPr>
                      <w:vertAlign w:val="superscript"/>
                    </w:rPr>
                    <w:t>2</w:t>
                  </w:r>
                  <w:r w:rsidRPr="00450AD2">
                    <w:t xml:space="preserve">,  a </w:t>
                  </w:r>
                  <w:r w:rsidRPr="00450AD2">
                    <w:rPr>
                      <w:lang w:val="sr-Cyrl-CS"/>
                    </w:rPr>
                    <w:t xml:space="preserve">њена висина је </w:t>
                  </w:r>
                  <w:r w:rsidRPr="00450AD2">
                    <w:t>16cm</w:t>
                  </w:r>
                  <w:r w:rsidRPr="00450AD2">
                    <w:rPr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F62CBA" w:rsidRPr="00450AD2" w:rsidRDefault="00F62CBA" w:rsidP="009B748D">
                  <w:pPr>
                    <w:jc w:val="both"/>
                  </w:pP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450AD2">
                    <w:rPr>
                      <w:rFonts w:ascii="Courier New" w:hAnsi="Courier New" w:cs="Courier New"/>
                      <w:lang w:val="sr-Cyrl-CS"/>
                    </w:rPr>
                    <w:t>α</w:t>
                  </w:r>
                  <w:r w:rsidRPr="00450AD2">
                    <w:rPr>
                      <w:lang w:val="sr-Cyrl-CS"/>
                    </w:rPr>
                    <w:t>=30</w:t>
                  </w:r>
                  <w:r w:rsidRPr="00450AD2">
                    <w:rPr>
                      <w:vertAlign w:val="superscript"/>
                      <w:lang w:val="sr-Cyrl-CS"/>
                    </w:rPr>
                    <w:t>0</w:t>
                  </w:r>
                  <w:r w:rsidRPr="00450AD2">
                    <w:t>.</w:t>
                  </w:r>
                  <w:r w:rsidRPr="00450AD2">
                    <w:rPr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8. Доказати</w:t>
                  </w:r>
                  <w:r w:rsidRPr="00450AD2">
                    <w:t xml:space="preserve">   </w:t>
                  </w:r>
                  <w:r w:rsidRPr="00450AD2">
                    <w:rPr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582095897" r:id="rId15"/>
                    </w:object>
                  </w:r>
                  <w:r w:rsidRPr="00450AD2">
                    <w:t xml:space="preserve">  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9. Доказати</w:t>
                  </w:r>
                  <w:r w:rsidRPr="00450AD2">
                    <w:rPr>
                      <w:lang w:val="en-GB"/>
                    </w:rPr>
                    <w:t xml:space="preserve">     </w:t>
                  </w:r>
                  <w:r w:rsidRPr="00450AD2">
                    <w:rPr>
                      <w:position w:val="-36"/>
                      <w:lang w:val="en-GB"/>
                    </w:rPr>
                    <w:object w:dxaOrig="4720" w:dyaOrig="780">
                      <v:shape id="_x0000_i1030" type="#_x0000_t75" style="width:236.25pt;height:39pt" o:ole="">
                        <v:imagedata r:id="rId16" o:title=""/>
                      </v:shape>
                      <o:OLEObject Type="Embed" ProgID="Equation.3" ShapeID="_x0000_i1030" DrawAspect="Content" ObjectID="_1582095898" r:id="rId17"/>
                    </w:object>
                  </w:r>
                  <w:r w:rsidRPr="00450AD2">
                    <w:rPr>
                      <w:lang w:val="en-GB"/>
                    </w:rPr>
                    <w:t xml:space="preserve">                                   </w:t>
                  </w:r>
                  <w:r w:rsidRPr="00450AD2">
                    <w:t xml:space="preserve"> 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>10. Решити једначину</w:t>
                  </w:r>
                  <w:r w:rsidRPr="00450AD2">
                    <w:t xml:space="preserve">       </w:t>
                  </w:r>
                  <w:r w:rsidRPr="00450AD2">
                    <w:rPr>
                      <w:sz w:val="28"/>
                      <w:szCs w:val="28"/>
                    </w:rPr>
                    <w:t>log</w:t>
                  </w:r>
                  <w:r w:rsidRPr="00450AD2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Pr="00450AD2">
                    <w:rPr>
                      <w:sz w:val="28"/>
                      <w:szCs w:val="28"/>
                    </w:rPr>
                    <w:t>(24+5</w:t>
                  </w:r>
                  <w:r w:rsidRPr="00450AD2">
                    <w:rPr>
                      <w:sz w:val="28"/>
                      <w:szCs w:val="28"/>
                      <w:vertAlign w:val="superscript"/>
                    </w:rPr>
                    <w:t>1-x</w:t>
                  </w:r>
                  <w:r w:rsidRPr="00450AD2">
                    <w:rPr>
                      <w:sz w:val="28"/>
                      <w:szCs w:val="28"/>
                    </w:rPr>
                    <w:t xml:space="preserve">) </w:t>
                  </w:r>
                  <w:r w:rsidRPr="00450AD2">
                    <w:rPr>
                      <w:sz w:val="28"/>
                      <w:szCs w:val="28"/>
                      <w:lang w:val="sr-Cyrl-CS"/>
                    </w:rPr>
                    <w:t>=</w:t>
                  </w:r>
                  <w:r w:rsidRPr="00450AD2">
                    <w:rPr>
                      <w:sz w:val="28"/>
                      <w:szCs w:val="28"/>
                    </w:rPr>
                    <w:t>x+1</w:t>
                  </w:r>
                </w:p>
                <w:p w:rsidR="00F62CBA" w:rsidRPr="00450AD2" w:rsidRDefault="00F62CBA" w:rsidP="009B748D">
                  <w:pPr>
                    <w:jc w:val="both"/>
                  </w:pP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11. Израчунај  </w:t>
                  </w:r>
                  <w:r w:rsidRPr="00450AD2">
                    <w:rPr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450AD2">
                    <w:rPr>
                      <w:sz w:val="32"/>
                      <w:szCs w:val="32"/>
                      <w:lang w:val="sr-Cyrl-CS"/>
                    </w:rPr>
                    <w:t>)</w:t>
                  </w:r>
                  <w:r w:rsidRPr="00450AD2">
                    <w:rPr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450AD2">
                    <w:rPr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450AD2">
                    <w:rPr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450AD2">
                    <w:rPr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450AD2">
                    <w:rPr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450AD2">
                    <w:rPr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F62CBA" w:rsidRPr="00450AD2" w:rsidRDefault="00F62CBA" w:rsidP="009B748D">
                  <w:pPr>
                    <w:jc w:val="both"/>
                  </w:pP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12.У једначини праве Ах + у -5 = 0 одредити параметар А тако да права </w:t>
                  </w:r>
                  <w:r w:rsidRPr="00450AD2">
                    <w:rPr>
                      <w:lang w:val="sr-Cyrl-CS"/>
                    </w:rPr>
                    <w:lastRenderedPageBreak/>
                    <w:t>додирује елипсу 9х</w:t>
                  </w:r>
                  <w:r w:rsidRPr="00450AD2">
                    <w:rPr>
                      <w:vertAlign w:val="superscript"/>
                      <w:lang w:val="sr-Cyrl-CS"/>
                    </w:rPr>
                    <w:t>2</w:t>
                  </w:r>
                  <w:r w:rsidRPr="00450AD2">
                    <w:rPr>
                      <w:lang w:val="sr-Cyrl-CS"/>
                    </w:rPr>
                    <w:t xml:space="preserve"> + 16у</w:t>
                  </w:r>
                  <w:r w:rsidRPr="00450AD2">
                    <w:rPr>
                      <w:vertAlign w:val="superscript"/>
                      <w:lang w:val="sr-Cyrl-CS"/>
                    </w:rPr>
                    <w:t>2</w:t>
                  </w:r>
                  <w:r w:rsidRPr="00450AD2">
                    <w:rPr>
                      <w:lang w:val="sr-Cyrl-CS"/>
                    </w:rPr>
                    <w:t xml:space="preserve"> = 144.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lastRenderedPageBreak/>
                    <w:t>13. Решити неједначин</w:t>
                  </w:r>
                  <w:r w:rsidRPr="00450AD2">
                    <w:t xml:space="preserve">e </w:t>
                  </w:r>
                </w:p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t xml:space="preserve"> a)</w:t>
                  </w:r>
                  <w:r w:rsidRPr="00450AD2">
                    <w:rPr>
                      <w:position w:val="-24"/>
                    </w:rPr>
                    <w:object w:dxaOrig="1540" w:dyaOrig="620">
                      <v:shape id="_x0000_i1031" type="#_x0000_t75" style="width:77.25pt;height:30.75pt" o:ole="">
                        <v:imagedata r:id="rId18" o:title=""/>
                      </v:shape>
                      <o:OLEObject Type="Embed" ProgID="Equation.3" ShapeID="_x0000_i1031" DrawAspect="Content" ObjectID="_1582095899" r:id="rId19"/>
                    </w:object>
                  </w:r>
                  <w:r w:rsidRPr="00450AD2">
                    <w:rPr>
                      <w:lang w:val="sr-Cyrl-CS"/>
                    </w:rPr>
                    <w:t xml:space="preserve">                  </w:t>
                  </w:r>
                  <w:r w:rsidRPr="00450AD2">
                    <w:t xml:space="preserve">  </w:t>
                  </w:r>
                  <w:r w:rsidRPr="00450AD2">
                    <w:rPr>
                      <w:lang w:val="sr-Cyrl-CS"/>
                    </w:rPr>
                    <w:t>б)</w:t>
                  </w:r>
                  <w:r w:rsidRPr="00450AD2">
                    <w:rPr>
                      <w:position w:val="-24"/>
                      <w:lang w:val="sr-Cyrl-CS"/>
                    </w:rPr>
                    <w:object w:dxaOrig="1480" w:dyaOrig="620">
                      <v:shape id="_x0000_i1032" type="#_x0000_t75" style="width:74.25pt;height:30.75pt" o:ole="">
                        <v:imagedata r:id="rId20" o:title=""/>
                      </v:shape>
                      <o:OLEObject Type="Embed" ProgID="Equation.3" ShapeID="_x0000_i1032" DrawAspect="Content" ObjectID="_1582095900" r:id="rId21"/>
                    </w:object>
                  </w:r>
                  <w:r w:rsidRPr="00450AD2">
                    <w:rPr>
                      <w:lang w:val="sr-Cyrl-CS"/>
                    </w:rPr>
                    <w:t xml:space="preserve">               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14. Одредити </w:t>
                  </w:r>
                  <w:r w:rsidRPr="00450AD2">
                    <w:t xml:space="preserve">m </w:t>
                  </w:r>
                  <w:r w:rsidRPr="00450AD2">
                    <w:rPr>
                      <w:lang w:val="sr-Cyrl-CS"/>
                    </w:rPr>
                    <w:t xml:space="preserve">у једначини </w:t>
                  </w:r>
                  <w:r w:rsidRPr="00450AD2">
                    <w:t xml:space="preserve"> x</w:t>
                  </w:r>
                  <w:r w:rsidRPr="00450AD2">
                    <w:rPr>
                      <w:vertAlign w:val="superscript"/>
                    </w:rPr>
                    <w:t>2</w:t>
                  </w:r>
                  <w:r w:rsidRPr="00450AD2">
                    <w:t>-(2m-1)x+m</w:t>
                  </w:r>
                  <w:r w:rsidRPr="00450AD2">
                    <w:rPr>
                      <w:vertAlign w:val="superscript"/>
                    </w:rPr>
                    <w:t>2</w:t>
                  </w:r>
                  <w:r w:rsidRPr="00450AD2">
                    <w:rPr>
                      <w:vertAlign w:val="superscript"/>
                      <w:lang w:val="sr-Cyrl-CS"/>
                    </w:rPr>
                    <w:t>=</w:t>
                  </w:r>
                  <w:r w:rsidRPr="00450AD2">
                    <w:t xml:space="preserve">0  </w:t>
                  </w:r>
                  <w:r w:rsidRPr="00450AD2">
                    <w:rPr>
                      <w:lang w:val="sr-Cyrl-CS"/>
                    </w:rPr>
                    <w:t xml:space="preserve">тако да за решења важи </w:t>
                  </w:r>
                  <w:r w:rsidRPr="00450AD2">
                    <w:t>x</w:t>
                  </w:r>
                  <w:r w:rsidRPr="00450AD2">
                    <w:rPr>
                      <w:vertAlign w:val="subscript"/>
                    </w:rPr>
                    <w:t>1</w:t>
                  </w:r>
                  <w:r w:rsidRPr="00450AD2">
                    <w:rPr>
                      <w:vertAlign w:val="superscript"/>
                    </w:rPr>
                    <w:t>2</w:t>
                  </w:r>
                  <w:r w:rsidRPr="00450AD2">
                    <w:t xml:space="preserve"> +x</w:t>
                  </w:r>
                  <w:r w:rsidRPr="00450AD2">
                    <w:rPr>
                      <w:vertAlign w:val="subscript"/>
                      <w:lang w:val="sr-Cyrl-CS"/>
                    </w:rPr>
                    <w:t>2</w:t>
                  </w:r>
                  <w:r w:rsidRPr="00450AD2">
                    <w:rPr>
                      <w:vertAlign w:val="superscript"/>
                      <w:lang w:val="sr-Cyrl-CS"/>
                    </w:rPr>
                    <w:t>2</w:t>
                  </w:r>
                  <w:r w:rsidRPr="00450AD2">
                    <w:t xml:space="preserve"> </w:t>
                  </w:r>
                  <w:r w:rsidRPr="00450AD2">
                    <w:rPr>
                      <w:lang w:val="sr-Cyrl-CS"/>
                    </w:rPr>
                    <w:t>=</w:t>
                  </w:r>
                  <w:r w:rsidRPr="00450AD2">
                    <w:t>7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450AD2">
                    <w:t>d</w:t>
                  </w:r>
                  <w:r w:rsidRPr="00450AD2">
                    <w:rPr>
                      <w:lang w:val="sr-Cyrl-CS"/>
                    </w:rPr>
                    <w:t>=2. Наћи обим троугла.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F62CBA" w:rsidRPr="00450AD2" w:rsidRDefault="00F62CBA" w:rsidP="009B748D">
                  <w:pPr>
                    <w:jc w:val="both"/>
                  </w:pP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17. Одредити реална решења једначине</w:t>
                  </w:r>
                  <w:bookmarkStart w:id="0" w:name="_GoBack"/>
                  <w:bookmarkEnd w:id="0"/>
                </w:p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450AD2">
                    <w:rPr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450AD2">
                    <w:rPr>
                      <w:lang w:val="sr-Cyrl-CS"/>
                    </w:rPr>
                    <w:t xml:space="preserve"> = 5</w:t>
                  </w:r>
                </w:p>
                <w:p w:rsidR="00F62CBA" w:rsidRPr="00450AD2" w:rsidRDefault="00F62CBA" w:rsidP="009B748D">
                  <w:pPr>
                    <w:jc w:val="both"/>
                  </w:pP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</w:pPr>
                  <w:r w:rsidRPr="00450AD2">
                    <w:rPr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450AD2">
                    <w:t xml:space="preserve"> m </w:t>
                  </w:r>
                  <w:proofErr w:type="spellStart"/>
                  <w:r w:rsidRPr="00450AD2">
                    <w:t>тако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да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она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буде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тангента</w:t>
                  </w:r>
                  <w:proofErr w:type="spellEnd"/>
                  <w:r w:rsidRPr="00450AD2">
                    <w:t xml:space="preserve"> </w:t>
                  </w:r>
                  <w:proofErr w:type="spellStart"/>
                  <w:r w:rsidRPr="00450AD2">
                    <w:t>кружнице</w:t>
                  </w:r>
                  <w:proofErr w:type="spellEnd"/>
                  <w:r w:rsidRPr="00450AD2">
                    <w:t xml:space="preserve"> (х - 1)</w:t>
                  </w:r>
                  <w:r w:rsidRPr="00450AD2">
                    <w:rPr>
                      <w:vertAlign w:val="superscript"/>
                    </w:rPr>
                    <w:t>2</w:t>
                  </w:r>
                  <w:r w:rsidRPr="00450AD2">
                    <w:t xml:space="preserve"> + (у - 1)</w:t>
                  </w:r>
                  <w:r w:rsidRPr="00450AD2">
                    <w:rPr>
                      <w:vertAlign w:val="superscript"/>
                    </w:rPr>
                    <w:t xml:space="preserve">2 </w:t>
                  </w:r>
                  <w:r w:rsidRPr="00450AD2">
                    <w:t>= 4.</w:t>
                  </w:r>
                </w:p>
              </w:tc>
            </w:tr>
          </w:tbl>
          <w:p w:rsidR="00F62CBA" w:rsidRPr="00450AD2" w:rsidRDefault="00F62CBA" w:rsidP="00F62CBA">
            <w:pPr>
              <w:jc w:val="both"/>
              <w:rPr>
                <w:lang w:val="sr-Cyrl-CS"/>
              </w:rPr>
            </w:pP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</w:p>
          <w:p w:rsidR="00F62CBA" w:rsidRPr="00450AD2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62CBA" w:rsidRPr="00450AD2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t>ИСПИТНА ПИТАЊА</w:t>
            </w:r>
          </w:p>
          <w:p w:rsidR="00F62CBA" w:rsidRPr="00450AD2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7154"/>
            </w:tblGrid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450AD2" w:rsidRPr="00450AD2" w:rsidTr="009B748D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Степеновање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Кореновање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Комплексни бројеви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Квадратна једначина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Квадратне функције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lastRenderedPageBreak/>
                    <w:t>19.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Права и облици праве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Елипса. Права и елипса.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Математичка индукција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Аритметички низ</w:t>
                  </w:r>
                </w:p>
              </w:tc>
            </w:tr>
            <w:tr w:rsidR="00450AD2" w:rsidRPr="00450AD2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450AD2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450AD2">
                    <w:rPr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F62CBA" w:rsidRPr="00450AD2" w:rsidRDefault="00F62CBA" w:rsidP="009B748D">
            <w:pPr>
              <w:jc w:val="both"/>
              <w:rPr>
                <w:lang w:val="sr-Cyrl-CS"/>
              </w:rPr>
            </w:pP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</w:p>
          <w:p w:rsidR="00F62CBA" w:rsidRPr="00450AD2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</w:p>
          <w:p w:rsidR="00F62CBA" w:rsidRPr="00450AD2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 xml:space="preserve">Физика </w:t>
            </w:r>
          </w:p>
          <w:p w:rsidR="00F62CBA" w:rsidRPr="00450AD2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>Организација железничког саобраћаја</w:t>
            </w:r>
          </w:p>
          <w:p w:rsidR="000B11BB" w:rsidRPr="00450AD2" w:rsidRDefault="000B11BB" w:rsidP="000B11BB">
            <w:pPr>
              <w:rPr>
                <w:b/>
                <w:sz w:val="28"/>
                <w:szCs w:val="28"/>
                <w:lang w:val="sr-Cyrl-CS"/>
              </w:rPr>
            </w:pP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Железничка пруга и пружна постројења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Сигнално сигурносни уређаји и телекомуникациона постројења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Постројења за електричну вучу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Скретнице (намена,  положаји,  осигурање, руковање)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Главни сигнали и сигнални знаци главних сигнала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Маневарски сигнали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Гранични колосечни сигнали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Сигнални знаци станичног и возопратног особља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Пословни ред станице ( Ι и ΙΙ део )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Општи и основни појмови маневрисања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Маневарско особље и његова опрема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Надзор и руковођење маневарским пословима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Распоред  маневарског особља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Маневарски пут вожње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Опште одредбе за састављање возова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Уврштавање кола у возове за превоз путника, терета и опасних материја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Пропратне исправе воза ( путни лист, теретница,  извештај о саставу и кочењу воза )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Увођење редовних и ванредних возова у саобраћај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Наручивање и отказивање локомотива и возова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Регулисање кретања воза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Елементи кретања воза: допуштење, авиза, одјава, пријава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Регулисање саобраћаја возова на пругама опремљеним уређајима АПБ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Регулисање саобраћаја возова на пругама опремљеним уређајима </w:t>
            </w:r>
            <w:r w:rsidRPr="00450AD2">
              <w:rPr>
                <w:lang w:val="sr-Cyrl-CS"/>
              </w:rPr>
              <w:lastRenderedPageBreak/>
              <w:t>телекоманде и уређајима МЗ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Регулисање саобраћаја за време сметњи на уређајима за споразумавање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Обезбеђење пута вожње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Начин отпремања воза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Анализа воза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Долазак и бављење воза у станици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Изузетан пролазак и изузетно заустављање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Саобраћај воза у закашњењу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Укрштавање возова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Вожња неправилним колосеком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Поступак у случају настанка ванредног догађаја као и пријављивање и ислеђење ванредног догађаја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Израчунавање редовне вучне масе ликомотиве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Одређивање дужине воза у метрима и осовинама као и утврђивање стварне масе воза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Распоред кола са кочницама у возу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Проба кочница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Одређивање ПКМ и СКМ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Осигурање воза од самопокретања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Регулисање саобраћаја за време сметњи на уређајима АПБ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Регулисање саобраћаја за време сметњи на уређајима телекоманде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Саобраћај помоћног воза</w:t>
            </w:r>
          </w:p>
          <w:p w:rsidR="00F62CBA" w:rsidRPr="00450AD2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450AD2">
              <w:rPr>
                <w:lang w:val="sr-Cyrl-CS"/>
              </w:rPr>
              <w:t>Затвор пруга и колосека</w:t>
            </w:r>
          </w:p>
          <w:p w:rsidR="00F62CBA" w:rsidRPr="00450AD2" w:rsidRDefault="00F62CBA" w:rsidP="00F62CBA">
            <w:pPr>
              <w:rPr>
                <w:b/>
                <w:sz w:val="28"/>
                <w:szCs w:val="28"/>
                <w:lang w:val="sr-Cyrl-CS"/>
              </w:rPr>
            </w:pPr>
          </w:p>
          <w:p w:rsidR="00F62CBA" w:rsidRPr="00450AD2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450AD2">
              <w:rPr>
                <w:b/>
                <w:sz w:val="28"/>
                <w:szCs w:val="28"/>
              </w:rPr>
              <w:t>Организација</w:t>
            </w:r>
            <w:proofErr w:type="spellEnd"/>
            <w:r w:rsidRPr="00450A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0AD2">
              <w:rPr>
                <w:b/>
                <w:sz w:val="28"/>
                <w:szCs w:val="28"/>
              </w:rPr>
              <w:t>превоза</w:t>
            </w:r>
            <w:proofErr w:type="spellEnd"/>
            <w:r w:rsidRPr="00450A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0AD2">
              <w:rPr>
                <w:b/>
                <w:sz w:val="28"/>
                <w:szCs w:val="28"/>
              </w:rPr>
              <w:t>ствари</w:t>
            </w:r>
            <w:proofErr w:type="spellEnd"/>
          </w:p>
          <w:p w:rsidR="000B11BB" w:rsidRPr="00450AD2" w:rsidRDefault="000B11BB" w:rsidP="000B11BB">
            <w:pPr>
              <w:ind w:left="360"/>
              <w:rPr>
                <w:b/>
                <w:sz w:val="28"/>
                <w:szCs w:val="28"/>
                <w:lang w:val="sr-Cyrl-CS"/>
              </w:rPr>
            </w:pP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t>1.</w:t>
            </w:r>
            <w:r w:rsidRPr="00450AD2">
              <w:rPr>
                <w:lang w:val="sr-Cyrl-CS"/>
              </w:rPr>
              <w:t xml:space="preserve"> Службена места, постројења, уређаји и средства за рад</w:t>
            </w:r>
          </w:p>
          <w:p w:rsidR="00F62CBA" w:rsidRPr="00450AD2" w:rsidRDefault="00F62CBA" w:rsidP="00F62CBA">
            <w:pPr>
              <w:ind w:left="60"/>
              <w:rPr>
                <w:lang w:val="sr-Cyrl-CS"/>
              </w:rPr>
            </w:pPr>
            <w:r w:rsidRPr="00450AD2">
              <w:rPr>
                <w:lang w:val="sr-Cyrl-CS"/>
              </w:rPr>
              <w:t>2. Предмети искључени из превоза и предмети који се условно примају на превоз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3. Наручивање кола. Избор кола и њихова достава на утовар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4. Пријем ствари на превоз и проверавање садржине пошиљке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5. Проверавање  и утврђивање масе пошиљке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6. Завођење товарних листова у књигу отправљања</w:t>
            </w:r>
            <w:r w:rsidRPr="00450AD2">
              <w:t xml:space="preserve"> </w:t>
            </w:r>
            <w:r w:rsidRPr="00450AD2">
              <w:rPr>
                <w:lang w:val="sr-Cyrl-CS"/>
              </w:rPr>
              <w:t>и приспећа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7. Стављање листиц</w:t>
            </w:r>
            <w:r w:rsidRPr="00450AD2">
              <w:t>a</w:t>
            </w:r>
            <w:r w:rsidRPr="00450AD2">
              <w:rPr>
                <w:lang w:val="sr-Cyrl-CS"/>
              </w:rPr>
              <w:t xml:space="preserve"> на кола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8. Отпремање пошиљака возовима. Успутне манипулације и предаја ствари станицама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 9. Издавање ствари.   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lastRenderedPageBreak/>
              <w:t>10. Одговорност железнице и обавезе корисника превоза у извршењу превоза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11. Висина штете за изгубљену или оштећењу пошиљку 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12. Прекорачење границе товарења кола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13. Измене уговора о превозу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14. Сметње при превозу и сметње при издавању ствари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15. Превоз живих животиња. Превоз посмртних остатака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16. Орочен и договорен превоз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17. Товарни лист К-501.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18. Железничке тарифе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19. Врсте превоза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20. Услови превоза и рачунање превознине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21. Именик железничких станица. Даљинар. Путоказ 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22. Ценовник железничких услуга. Транзитна тарифа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23. Рачунање превознине за пошиљке које се товаре у кола обичне конструкције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24. Рачунање превознине за пошиљке у колима специјалне конструкције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25. Рачунање превознине за колске пошиљке ороченог, експресног, брзовозног превоза.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26. Рачунање превознине за превоз ствари у контејнерима и на палетама 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27. Рачунање превознине за колске пошиљке предмета који се различито тарифирају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28. Рачунање превознине за кола корисника превоза и кола у закупу 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29. Међународни прописи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30. Тарифски систем. Тарифска начела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31. Товарни лист у међународном саобраћају</w:t>
            </w:r>
          </w:p>
          <w:p w:rsidR="00F62CBA" w:rsidRPr="00450AD2" w:rsidRDefault="00F62CBA" w:rsidP="00F62CBA">
            <w:pPr>
              <w:rPr>
                <w:lang w:val="sr-Cyrl-CS"/>
              </w:rPr>
            </w:pPr>
            <w:r w:rsidRPr="00450AD2">
              <w:rPr>
                <w:lang w:val="sr-Cyrl-CS"/>
              </w:rPr>
              <w:t>32. Поузеће. Предујам</w:t>
            </w:r>
          </w:p>
          <w:p w:rsidR="00AE0F57" w:rsidRPr="00450AD2" w:rsidRDefault="000B11BB" w:rsidP="00AE0F57">
            <w:pPr>
              <w:jc w:val="right"/>
              <w:rPr>
                <w:u w:val="single"/>
                <w:lang w:val="sr-Cyrl-CS"/>
              </w:rPr>
            </w:pP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  <w:r w:rsidRPr="00450AD2">
              <w:rPr>
                <w:lang w:val="sr-Cyrl-CS"/>
              </w:rPr>
              <w:tab/>
            </w:r>
          </w:p>
          <w:p w:rsidR="00F62CBA" w:rsidRPr="00450AD2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>Експлоатација вучених возила</w:t>
            </w:r>
          </w:p>
          <w:p w:rsidR="00F62CBA" w:rsidRPr="00450AD2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>Транспортно рачуноводство</w:t>
            </w:r>
          </w:p>
          <w:p w:rsidR="0076460A" w:rsidRPr="00450AD2" w:rsidRDefault="0076460A" w:rsidP="0076460A">
            <w:pPr>
              <w:ind w:left="36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F62CBA" w:rsidRPr="00450AD2" w:rsidRDefault="00F62CBA" w:rsidP="00EE686F">
            <w:pPr>
              <w:jc w:val="center"/>
              <w:rPr>
                <w:b/>
                <w:lang w:val="sr-Cyrl-CS"/>
              </w:rPr>
            </w:pPr>
            <w:r w:rsidRPr="00450AD2">
              <w:rPr>
                <w:b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F62CBA" w:rsidRPr="00450AD2" w:rsidRDefault="00F62CBA" w:rsidP="00EE686F">
            <w:pPr>
              <w:jc w:val="center"/>
              <w:rPr>
                <w:lang w:val="sr-Cyrl-CS"/>
              </w:rPr>
            </w:pPr>
            <w:r w:rsidRPr="00450AD2">
              <w:rPr>
                <w:lang w:val="sr-Cyrl-CS"/>
              </w:rPr>
              <w:t>ОД 1 ДО 5</w:t>
            </w:r>
          </w:p>
        </w:tc>
      </w:tr>
      <w:tr w:rsidR="00450AD2" w:rsidRPr="00450AD2" w:rsidTr="00EE686F">
        <w:trPr>
          <w:jc w:val="center"/>
        </w:trPr>
        <w:tc>
          <w:tcPr>
            <w:tcW w:w="574" w:type="dxa"/>
          </w:tcPr>
          <w:p w:rsidR="00F62CBA" w:rsidRPr="00450AD2" w:rsidRDefault="00F62CBA" w:rsidP="000236F4">
            <w:pPr>
              <w:rPr>
                <w:sz w:val="28"/>
                <w:szCs w:val="28"/>
                <w:lang w:val="sr-Cyrl-CS"/>
              </w:rPr>
            </w:pPr>
            <w:r w:rsidRPr="00450AD2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F62CBA" w:rsidRPr="00450AD2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  <w:r w:rsidRPr="00450AD2">
              <w:rPr>
                <w:b/>
                <w:sz w:val="28"/>
                <w:szCs w:val="28"/>
                <w:lang w:val="sr-Cyrl-CS"/>
              </w:rPr>
              <w:t>Матурски практичан рад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Сигнално-сигурносни уређаји станице Ниш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Сигнално – сигурносни уређаји станице Црвени крст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Сигнално – сигурносни уређаји станице Ниш ранжирна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Организација и начин вршења саобраћајне службе у станици Ниш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Организација и начин вршења саобраћајне службе у станици Ниш </w:t>
            </w:r>
            <w:r w:rsidRPr="00450AD2">
              <w:rPr>
                <w:lang w:val="sr-Cyrl-CS"/>
              </w:rPr>
              <w:lastRenderedPageBreak/>
              <w:t>ранжирна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Организација и начин вршења саобраћајне службе у станици Црвени крст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Ванредни догађаји у Нишком чвору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Оптерећење и кочење возова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Састављање возова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Дужности колског отправника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Врсте и типови путничких кола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Врсте и типови теретних кола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Употреба товарног прибора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Палете и контејнери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Железничко – друмска технологија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Издавање и одношење ствари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Превоз опасних материја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 xml:space="preserve">Товарни лист К 501 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Превоз живих животиња на Железницама Србије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Кретање товарног листа у отправној, успутној и упутној станици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Железничке тарифе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Возне исправе за превоз путника у унутрашњем саобраћају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Законске основе превоза железницом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Повластице у вожњи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Међународна тарифа за превоз путника и пртљага ТС</w:t>
            </w:r>
            <w:r w:rsidRPr="00450AD2">
              <w:t>V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Возне исправе за превоз путника у међународном саобраћају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Утврђивање исправности благајничког пословања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Рачуноводство путничке благајне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Месечни закључак путничке благајне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Урачунавање превозних исправа у унутрашњем саобраћају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Урачунавање превозних исправа у међународном саобраћају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Рачуноводство благајне отправаљања ствари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Рачуноводство благајне приспећа ствари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Рачуноводство станичне благајне</w:t>
            </w:r>
          </w:p>
          <w:p w:rsidR="00091AC0" w:rsidRPr="00450AD2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450AD2">
              <w:rPr>
                <w:lang w:val="sr-Cyrl-CS"/>
              </w:rPr>
              <w:t>Закључивање благајне приспећа ствари ( дневни и месечни)</w:t>
            </w:r>
          </w:p>
          <w:p w:rsidR="00F62CBA" w:rsidRPr="00450AD2" w:rsidRDefault="00F62CBA" w:rsidP="00091AC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F62CBA" w:rsidRPr="00450AD2" w:rsidRDefault="00F62CBA" w:rsidP="00EE686F">
            <w:pPr>
              <w:jc w:val="center"/>
              <w:rPr>
                <w:b/>
                <w:lang w:val="sr-Cyrl-CS"/>
              </w:rPr>
            </w:pPr>
            <w:r w:rsidRPr="00450AD2">
              <w:rPr>
                <w:b/>
                <w:lang w:val="sr-Cyrl-CS"/>
              </w:rPr>
              <w:lastRenderedPageBreak/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F62CBA" w:rsidRPr="00450AD2" w:rsidRDefault="00F62CBA" w:rsidP="00EE686F">
            <w:pPr>
              <w:jc w:val="center"/>
              <w:rPr>
                <w:lang w:val="sr-Cyrl-CS"/>
              </w:rPr>
            </w:pPr>
            <w:r w:rsidRPr="00450AD2">
              <w:rPr>
                <w:lang w:val="sr-Cyrl-CS"/>
              </w:rPr>
              <w:t>ОД 1 ДО 5</w:t>
            </w:r>
          </w:p>
        </w:tc>
      </w:tr>
    </w:tbl>
    <w:p w:rsidR="00A7677A" w:rsidRPr="00450AD2" w:rsidRDefault="00A7677A" w:rsidP="00A7677A">
      <w:pPr>
        <w:rPr>
          <w:lang w:val="sr-Cyrl-CS"/>
        </w:rPr>
      </w:pPr>
      <w:r w:rsidRPr="00450AD2">
        <w:rPr>
          <w:lang w:val="sr-Cyrl-CS"/>
        </w:rPr>
        <w:lastRenderedPageBreak/>
        <w:t xml:space="preserve"> </w:t>
      </w:r>
    </w:p>
    <w:p w:rsidR="00A7677A" w:rsidRPr="00450AD2" w:rsidRDefault="00A7677A" w:rsidP="00A7677A">
      <w:pPr>
        <w:rPr>
          <w:lang w:val="sr-Cyrl-CS"/>
        </w:rPr>
      </w:pPr>
    </w:p>
    <w:p w:rsidR="0036023B" w:rsidRPr="00450AD2" w:rsidRDefault="0036023B" w:rsidP="0036023B">
      <w:pPr>
        <w:ind w:firstLine="720"/>
        <w:rPr>
          <w:sz w:val="28"/>
          <w:szCs w:val="28"/>
        </w:rPr>
      </w:pPr>
      <w:r w:rsidRPr="00450AD2">
        <w:rPr>
          <w:sz w:val="28"/>
          <w:szCs w:val="28"/>
          <w:lang w:val="sr-Cyrl-CS"/>
        </w:rPr>
        <w:t xml:space="preserve">Ученик је положио матурски испит </w:t>
      </w:r>
      <w:proofErr w:type="spellStart"/>
      <w:r w:rsidRPr="00450AD2">
        <w:rPr>
          <w:sz w:val="28"/>
          <w:szCs w:val="28"/>
        </w:rPr>
        <w:t>ако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је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добио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позитивне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оцене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из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свих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делова</w:t>
      </w:r>
      <w:proofErr w:type="spellEnd"/>
      <w:r w:rsidRPr="00450AD2">
        <w:rPr>
          <w:sz w:val="28"/>
          <w:szCs w:val="28"/>
        </w:rPr>
        <w:t xml:space="preserve"> </w:t>
      </w:r>
      <w:proofErr w:type="spellStart"/>
      <w:r w:rsidRPr="00450AD2">
        <w:rPr>
          <w:sz w:val="28"/>
          <w:szCs w:val="28"/>
        </w:rPr>
        <w:t>испита</w:t>
      </w:r>
      <w:proofErr w:type="spellEnd"/>
      <w:r w:rsidRPr="00450AD2">
        <w:rPr>
          <w:sz w:val="28"/>
          <w:szCs w:val="28"/>
        </w:rPr>
        <w:t>.</w:t>
      </w:r>
    </w:p>
    <w:p w:rsidR="0036023B" w:rsidRPr="00450AD2" w:rsidRDefault="0036023B" w:rsidP="0036023B">
      <w:pPr>
        <w:rPr>
          <w:sz w:val="28"/>
          <w:szCs w:val="28"/>
        </w:rPr>
      </w:pPr>
    </w:p>
    <w:p w:rsidR="0036023B" w:rsidRPr="00450AD2" w:rsidRDefault="0036023B" w:rsidP="0036023B">
      <w:pPr>
        <w:ind w:left="720"/>
        <w:jc w:val="both"/>
        <w:rPr>
          <w:sz w:val="28"/>
          <w:szCs w:val="28"/>
          <w:lang w:val="sr-Cyrl-CS"/>
        </w:rPr>
      </w:pPr>
      <w:r w:rsidRPr="00450AD2">
        <w:rPr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450AD2">
        <w:rPr>
          <w:i/>
          <w:sz w:val="32"/>
          <w:szCs w:val="32"/>
          <w:lang w:val="sr-Cyrl-CS"/>
        </w:rPr>
        <w:t>јединственом оценом</w:t>
      </w:r>
      <w:r w:rsidRPr="00450AD2">
        <w:rPr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изборног предмета и матурског практичног рада. </w:t>
      </w:r>
    </w:p>
    <w:p w:rsidR="0036023B" w:rsidRPr="00450AD2" w:rsidRDefault="0036023B" w:rsidP="0036023B">
      <w:pPr>
        <w:ind w:left="720"/>
        <w:jc w:val="both"/>
        <w:rPr>
          <w:sz w:val="28"/>
          <w:szCs w:val="28"/>
          <w:lang w:val="sr-Cyrl-CS"/>
        </w:rPr>
      </w:pPr>
    </w:p>
    <w:p w:rsidR="0036023B" w:rsidRPr="00450AD2" w:rsidRDefault="0036023B" w:rsidP="0036023B">
      <w:pPr>
        <w:jc w:val="center"/>
        <w:rPr>
          <w:sz w:val="32"/>
          <w:szCs w:val="32"/>
          <w:lang w:val="sr-Cyrl-CS"/>
        </w:rPr>
      </w:pPr>
    </w:p>
    <w:p w:rsidR="00862B74" w:rsidRPr="00450AD2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Pr="00450AD2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Pr="00450AD2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Pr="00450AD2" w:rsidRDefault="00862B74" w:rsidP="00A7677A">
      <w:pPr>
        <w:jc w:val="center"/>
        <w:rPr>
          <w:sz w:val="32"/>
          <w:szCs w:val="32"/>
          <w:lang w:val="sr-Cyrl-CS"/>
        </w:rPr>
      </w:pPr>
    </w:p>
    <w:sectPr w:rsidR="00862B74" w:rsidRPr="00450AD2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E76C3"/>
    <w:multiLevelType w:val="hybridMultilevel"/>
    <w:tmpl w:val="AFA0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5">
    <w:nsid w:val="3E5D4223"/>
    <w:multiLevelType w:val="hybridMultilevel"/>
    <w:tmpl w:val="0FB2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9E5E88"/>
    <w:multiLevelType w:val="hybridMultilevel"/>
    <w:tmpl w:val="A82C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F87"/>
    <w:multiLevelType w:val="hybridMultilevel"/>
    <w:tmpl w:val="B75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7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41E6D"/>
    <w:multiLevelType w:val="hybridMultilevel"/>
    <w:tmpl w:val="E24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7"/>
  </w:num>
  <w:num w:numId="11">
    <w:abstractNumId w:val="7"/>
  </w:num>
  <w:num w:numId="12">
    <w:abstractNumId w:val="10"/>
  </w:num>
  <w:num w:numId="13">
    <w:abstractNumId w:val="2"/>
  </w:num>
  <w:num w:numId="14">
    <w:abstractNumId w:val="18"/>
  </w:num>
  <w:num w:numId="15">
    <w:abstractNumId w:val="13"/>
  </w:num>
  <w:num w:numId="16">
    <w:abstractNumId w:val="3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0D1F"/>
    <w:rsid w:val="00013F82"/>
    <w:rsid w:val="000236F4"/>
    <w:rsid w:val="00065EF9"/>
    <w:rsid w:val="0007280D"/>
    <w:rsid w:val="00091AC0"/>
    <w:rsid w:val="000B11BB"/>
    <w:rsid w:val="000B130D"/>
    <w:rsid w:val="000C453E"/>
    <w:rsid w:val="000E76C9"/>
    <w:rsid w:val="00115E19"/>
    <w:rsid w:val="00182F26"/>
    <w:rsid w:val="002224E4"/>
    <w:rsid w:val="0022511C"/>
    <w:rsid w:val="002D4ED2"/>
    <w:rsid w:val="00350EF3"/>
    <w:rsid w:val="003601E7"/>
    <w:rsid w:val="0036023B"/>
    <w:rsid w:val="0036709B"/>
    <w:rsid w:val="003C1C40"/>
    <w:rsid w:val="003D27B4"/>
    <w:rsid w:val="004243F8"/>
    <w:rsid w:val="00450AD2"/>
    <w:rsid w:val="004776ED"/>
    <w:rsid w:val="00480D8C"/>
    <w:rsid w:val="004B65A8"/>
    <w:rsid w:val="004E3921"/>
    <w:rsid w:val="00513DDD"/>
    <w:rsid w:val="00531AD3"/>
    <w:rsid w:val="00537EEC"/>
    <w:rsid w:val="00550D1F"/>
    <w:rsid w:val="005D6967"/>
    <w:rsid w:val="005E1591"/>
    <w:rsid w:val="006D64F8"/>
    <w:rsid w:val="00742C8C"/>
    <w:rsid w:val="00752000"/>
    <w:rsid w:val="0075439C"/>
    <w:rsid w:val="0076460A"/>
    <w:rsid w:val="00797E51"/>
    <w:rsid w:val="00862B74"/>
    <w:rsid w:val="008700FA"/>
    <w:rsid w:val="00927763"/>
    <w:rsid w:val="009342B5"/>
    <w:rsid w:val="0096540B"/>
    <w:rsid w:val="0097720A"/>
    <w:rsid w:val="00986FDE"/>
    <w:rsid w:val="009C7BB3"/>
    <w:rsid w:val="009E6CAB"/>
    <w:rsid w:val="00A120FE"/>
    <w:rsid w:val="00A401F3"/>
    <w:rsid w:val="00A7677A"/>
    <w:rsid w:val="00AC199F"/>
    <w:rsid w:val="00AD6BC6"/>
    <w:rsid w:val="00AE0F57"/>
    <w:rsid w:val="00AE715B"/>
    <w:rsid w:val="00BB37A7"/>
    <w:rsid w:val="00C713E1"/>
    <w:rsid w:val="00CF6189"/>
    <w:rsid w:val="00CF75C6"/>
    <w:rsid w:val="00D06775"/>
    <w:rsid w:val="00D467AF"/>
    <w:rsid w:val="00D7180A"/>
    <w:rsid w:val="00D74911"/>
    <w:rsid w:val="00DB0059"/>
    <w:rsid w:val="00ED4BBC"/>
    <w:rsid w:val="00EE686F"/>
    <w:rsid w:val="00F0755E"/>
    <w:rsid w:val="00F24C08"/>
    <w:rsid w:val="00F40764"/>
    <w:rsid w:val="00F51D10"/>
    <w:rsid w:val="00F60BD7"/>
    <w:rsid w:val="00F62CBA"/>
    <w:rsid w:val="00F73277"/>
    <w:rsid w:val="00FA282F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8984BE-598E-435A-BAB5-CA3A93DB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4A45-0D8D-4D52-B08E-3513EDF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Korisnik</cp:lastModifiedBy>
  <cp:revision>7</cp:revision>
  <cp:lastPrinted>2018-03-02T08:57:00Z</cp:lastPrinted>
  <dcterms:created xsi:type="dcterms:W3CDTF">2017-02-20T10:40:00Z</dcterms:created>
  <dcterms:modified xsi:type="dcterms:W3CDTF">2018-03-09T09:18:00Z</dcterms:modified>
</cp:coreProperties>
</file>